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04" w:rsidRDefault="00B72904" w:rsidP="00BE77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РОЛЬ ИГРЫ В ЖИЗНИ РЕБЕНКА</w:t>
      </w:r>
    </w:p>
    <w:p w:rsidR="00BE7767" w:rsidRDefault="00BE7767" w:rsidP="00BE77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BE7767" w:rsidRDefault="00BE7767" w:rsidP="00BE77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33333"/>
          <w:sz w:val="23"/>
          <w:szCs w:val="23"/>
        </w:rPr>
      </w:pPr>
    </w:p>
    <w:p w:rsidR="00BE7767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proofErr w:type="spellStart"/>
      <w:r>
        <w:rPr>
          <w:rFonts w:ascii="Trebuchet MS" w:hAnsi="Trebuchet MS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-4445</wp:posOffset>
            </wp:positionV>
            <wp:extent cx="2495550" cy="1676400"/>
            <wp:effectExtent l="0" t="0" r="0" b="0"/>
            <wp:wrapSquare wrapText="bothSides"/>
            <wp:docPr id="1" name="Рисунок 1" descr="rolig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ig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8"/>
          <w:szCs w:val="28"/>
        </w:rPr>
        <w:t>А.С.Макаренко</w:t>
      </w:r>
      <w:proofErr w:type="spellEnd"/>
      <w:r>
        <w:rPr>
          <w:color w:val="333333"/>
          <w:sz w:val="28"/>
          <w:szCs w:val="28"/>
        </w:rPr>
        <w:t xml:space="preserve"> говорил: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</w:t>
      </w:r>
      <w:r w:rsidR="00BE7767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Игра имеет большое значение в жизни ребенка, практически то же, какое у взрослого имеет деятельность, работа, служба. Каков ребенок в игре, таким во многом он будет в работе, когда вырастет. Поэтому воспитание будущего деятеля происходит, прежде всего, в игре».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16"/>
          <w:szCs w:val="16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Некоторые родители смотрят на игру как на забаву, как на пустое времяпрепровождение. И им безразлично, во что и как играют их дети, лишь бы ребенок не приставал к ним, не беспокоил, не отвлекал от взрослых важных дел.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«Чем бы дитя не тешилось, лишь бы не плакало», - рассуждают они. Такое отношение к играм детей глубоко неверное, ошибочное. Прежде всего, потому, что игра имеет огромное значение в воспитании детей, вызывает значительные и глубокие изменения во всей психике ребенка.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Игры, в которые играют дошкольники, можно разделить на три основные группы. К первой группе относятся все подвижные игры. Это прятки, пятнашки, игры с мячом, скакалкой и т.п. Во время игры дети учатся соблюдать правила игры, воспитываются навыки поведения в коллективе.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Вторая группа игр – настольные игры, различные лото, пирамидки – образовательные. Они дают возможность познакомиться с различными предметами и явлениями действительности, развивают память, мышление, восприятие, наблюдательность. Эти игры особенно важны для дошкольников.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К третьей группе относятся, так называемые, ролевые игры. В них дети изображают жизнь и умения взрослых, учатся относиться к своему воображаемому труду, товарищам по игре так, как в действительной жизни относятся друг к другу взрослые.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С самого раннего детства дети овладевают навыками и умениями под руководством взрослых. Общаясь с взрослыми, дети учатся говорить, одеваться, умываться, есть. Играть дети тоже учатся с помощью взрослых.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Иногда, кажется, что это не так, что ребенок играет сам по себе. Но именно взрослый показывает малышу, как заставить погремушку греметь, как надо качать куклу, возить машинку, кормить игрушечную собачку. И дети быстро это усваивают.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Сначала в играх малыш копирует то, что он видит в семье, воспроизводит действия мамы и папы, бабушки, няни. Подрастая, все больше познавая окружающий мир, он наблюдает за действиями посторонних людей - врача, продавца, милиционера.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lastRenderedPageBreak/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К концу третьего года он уже может назвать того, чьим действиям он подражает. Например, «читает» газету, как папа. Когда малыш начинает воспроизводить и узнавать в своих действиях взрослых людей, он и свои игрушки приравнивает к настоящим предметам. Кукла становится ребенком, тряпочка – одеялом и т.д. Таким образом, создаются предпосылки для ролевой игры. Но кроме этих предпосылок должны быть и дополнительные условия.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 раннем детстве ребенок очень тесно связан с взрослыми, зависим от них. Вместе с тем взрослые, воспитывая ребенка, начинают требовать от него все большей самостоятельности, хотят, чтобы малыш сам одевался, умывался, умел самостоятельно играть, рисовать, рассматривать картинки.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Но не всем родителям удается избежать и чрезмерной опеки, что, в свою очередь, ведет к задержке развития самостоятельности. А дети, у которых стремление к самостоятельности развито недостаточно, не умеют играть или играют неохотно, мало и плохо.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Таким образом, для того, чтобы у ребенка развивалось умение играть в творческие ролевые игры, необходимо воспитывать у него самостоятельность. И тогда же у малыша возникает стремление жить с взрослыми одной жизнью.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Оно сохраняется и тогда, когда ребенок знакомится с недоступными для него видами трудовой и общественной деятельности взрослых. Детей привлекают орудия и предметы труда взрослых. Желание делать то, что делают взрослые, используя при этом те же предметы, что и взрослые, и есть проявление стремления ребенка жить общей с взрослыми жизнью. Именно в ролевой игре ребенок в создаваемых игрой условиях, может воспроизвести функции взрослых.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Очень важно, какие именно стороны жизни воспроизводят дети в своих играх. Подражая трудовой деятельности, ребенок проникается чувствами взрослых, содержанием их труда, познает смысл деятельности, усваивает мораль общества, в котором живет.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Сюжеты игр очень разнообразны. Они зависят от быта семьи, в которой живет ребенок, производственных условий, географического положения, и даже от эпохи, в которой живет ребенок. И с развитием общества, игры детей становятся разнообразными и наполненными большим содержанием.</w:t>
      </w: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72904" w:rsidRDefault="00B72904" w:rsidP="00B729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В статье использованы материала сайта: </w:t>
      </w:r>
      <w:hyperlink r:id="rId5" w:history="1">
        <w:r w:rsidRPr="009760BC">
          <w:rPr>
            <w:rStyle w:val="a6"/>
            <w:sz w:val="28"/>
            <w:szCs w:val="28"/>
          </w:rPr>
          <w:t>http://dyuc-kontakt.ru/roligri</w:t>
        </w:r>
      </w:hyperlink>
      <w:r>
        <w:rPr>
          <w:color w:val="333333"/>
          <w:sz w:val="28"/>
          <w:szCs w:val="28"/>
        </w:rPr>
        <w:t xml:space="preserve"> </w:t>
      </w:r>
    </w:p>
    <w:p w:rsidR="00140155" w:rsidRDefault="00140155"/>
    <w:sectPr w:rsidR="00140155" w:rsidSect="00BE776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2904"/>
    <w:rsid w:val="00140155"/>
    <w:rsid w:val="00B72904"/>
    <w:rsid w:val="00B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281"/>
  <w15:docId w15:val="{BC3124F1-5C5F-43A5-A41E-DD73C1A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yuc-kontakt.ru/roligr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Company>Microsoft 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tatit</cp:lastModifiedBy>
  <cp:revision>2</cp:revision>
  <dcterms:created xsi:type="dcterms:W3CDTF">2020-11-11T10:05:00Z</dcterms:created>
  <dcterms:modified xsi:type="dcterms:W3CDTF">2020-11-13T09:10:00Z</dcterms:modified>
</cp:coreProperties>
</file>