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Картотека развивающих игр для детей 4-5 лет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Игры на развитие памяти у детей 4-5 лет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«Фотоаппарат».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ассоциативное мышление, произвольное внимание, память, речь.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карточки от лото или любые другие картинки.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 сколько, какого цвета и т. д.</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«Найди отличия».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умение сравнивать запоминаемые предметы, находить в них черты сходства и отличия.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сюжетные карточки.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должен определить, что изменилось.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«Сорока-белобока».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концентрацию внимания, память.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5-6 небольших предметов (игрушек).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 xml:space="preserve">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w:t>
      </w:r>
      <w:proofErr w:type="gramStart"/>
      <w:r>
        <w:rPr>
          <w:rStyle w:val="c3"/>
          <w:color w:val="000000"/>
        </w:rPr>
        <w:t>один</w:t>
      </w:r>
      <w:proofErr w:type="gramEnd"/>
      <w:r>
        <w:rPr>
          <w:rStyle w:val="c3"/>
          <w:color w:val="000000"/>
        </w:rPr>
        <w:t xml:space="preserve"> или несколько предметов. Ребенок должен определить, что сорока утащила, а что подменила.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«Сыщики».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ассоциативное мышление, память.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необходимо выбрать одного ребенка, который будет играть роль «разбойника», остальные - «сыщики». Рассказать вместе с детьми какую-нибудь историю, из которой следует, что «разбойник» теперь должен скрываться от «сыщиков» и для этого ему нужно замаскироваться. «Сыщики» во время рассказа внимательно разглядывают «разбойника», который затем уходит маскироваться, а по возвращении в комнату должны найти изменения в его внешности.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«Опиши предмет».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учить запоминать признаки и свойства предмета.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знакомые ребенку предметы (человек, машина, продукт питания и т. д.).</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дети под руководством воспитателя выбирают знакомый предмет. Воспитатель предлагает вспомнить как можно больше отличительных признаков и свойств этого предмета и по очереди называть по одному признаку. Проигравшим считается тот, кто не сможет вспомнить ничего о предмете, когда настанет его очередь.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«Повтори орнамент».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способствовать развитию концентрации внимания, памяти.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бусинки, пуговицы, счетные палочки (по 12 штук).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воспитатель 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добавить счетные палочки и пуговицы.</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«Запомнил - нарисовал».</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учить осознанному восприятию; развивать концентрацию внимания на запоминаемом объекте.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листок бумаги, карандаши, картон с изображениями предметов.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lastRenderedPageBreak/>
        <w:t>Описание</w:t>
      </w:r>
      <w:r>
        <w:rPr>
          <w:rStyle w:val="c3"/>
          <w:color w:val="000000"/>
        </w:rPr>
        <w:t>: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рисунки ребенка соответствуют образу.</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«Какая она».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способствовать развитию зрительной и слуховой памяти.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xml:space="preserve">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w:t>
      </w:r>
      <w:proofErr w:type="gramStart"/>
      <w:r>
        <w:rPr>
          <w:rStyle w:val="c3"/>
          <w:color w:val="000000"/>
        </w:rPr>
        <w:t>Например</w:t>
      </w:r>
      <w:proofErr w:type="gramEnd"/>
      <w:r>
        <w:rPr>
          <w:rStyle w:val="c3"/>
          <w:color w:val="000000"/>
        </w:rPr>
        <w:t>: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«Нелогичные ассоциации».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ассоциативное мышление.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карточки с изображением предмета.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xml:space="preserve"> необходимо назвать ребенку несколько слов, связанных между собой. </w:t>
      </w:r>
      <w:proofErr w:type="gramStart"/>
      <w:r>
        <w:rPr>
          <w:rStyle w:val="c3"/>
          <w:color w:val="000000"/>
        </w:rPr>
        <w:t>Например</w:t>
      </w:r>
      <w:proofErr w:type="gramEnd"/>
      <w:r>
        <w:rPr>
          <w:rStyle w:val="c3"/>
          <w:color w:val="000000"/>
        </w:rPr>
        <w:t>: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должна получиться маленькая история.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Игры для развития внимания у детей среднего дошкольного возраста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«Кто где живет».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 </w:t>
      </w:r>
      <w:r>
        <w:rPr>
          <w:rStyle w:val="c3"/>
          <w:color w:val="000000"/>
        </w:rPr>
        <w:t>развивать зрительное внимание, память.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рисунки с изображениями семей разных зверюшек и их домиков, с проведенными линиями, соединяющими животных с их домиками, которые даны в хаотическом порядке.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нужно определить, где чей домик, не проводя карандашом по линиям.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«Хлопни в ладоши».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развивать устойчивость и переключение внимания, познавательную активность ребенка; расширять кругозор.</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«Вычеркни все буквы 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устойчивость, распределение и переключение внимания.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небольшой текст (из газеты или журнала), ручка.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«ж» и подчеркнуть все буквы «у».</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«Меняем внешность».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наблюдательность.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lastRenderedPageBreak/>
        <w:t>Игра «Верно-неверно».</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внимание, память.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xml:space="preserve">: воспитатель произносит разные фразы - верные и неверные. Если фраза верна, дети хлопают, если нет, то топают. </w:t>
      </w:r>
      <w:proofErr w:type="gramStart"/>
      <w:r>
        <w:rPr>
          <w:rStyle w:val="c3"/>
          <w:color w:val="000000"/>
        </w:rPr>
        <w:t>Например</w:t>
      </w:r>
      <w:proofErr w:type="gramEnd"/>
      <w:r>
        <w:rPr>
          <w:rStyle w:val="c3"/>
          <w:color w:val="000000"/>
        </w:rPr>
        <w:t>:</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Зимой всегда цветут ромашки. (Дети топают.)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Лед - это замерзшая вода. (Дети хлопают.)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Шерсть у зайцев рыжего цвета. (Дети топают.)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Руки перед едой мыть не нужно. (Дети топают.)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Зимой всегда идет снег. (Дети хлопают и топают.)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«Маленький жук».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внимание, пространственное мышление.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игровое поле, расчерченное на 16 клеток; пуговицы.</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«Выполни по образцу».</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концентрацию внимания.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лист в клетку с узором из квадратов, кругов, треугольников.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ребенок продолжает на листе образец узора (круг, квадрат, треугольник, точка и т. д.).</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Игры на развитие мышления у детей дошкольников 4-5 лет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«Да-нет-ка».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учить задавать вопросы, находить критерии классификации объектов окружающего мира; развивать умения слушать, быть внимательным.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воспитатель загадывает слово или рассказывает какую-нибудь историю, а дети должны разгадать слово или объяснить ситуацию, задавая такие же вопросы, на которые можно дать один из ответов: «да» или «нет».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«Визуальные "да-нет-</w:t>
      </w:r>
      <w:proofErr w:type="spellStart"/>
      <w:r>
        <w:rPr>
          <w:rStyle w:val="c2"/>
          <w:b/>
          <w:bCs/>
          <w:color w:val="000000"/>
        </w:rPr>
        <w:t>ки</w:t>
      </w:r>
      <w:proofErr w:type="spellEnd"/>
      <w:r>
        <w:rPr>
          <w:rStyle w:val="c2"/>
          <w:b/>
          <w:bCs/>
          <w:color w:val="000000"/>
        </w:rPr>
        <w:t>"».</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учить анализировать; развивать мышление.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карточки с изображениями предметов (животных) или небольшие игрушки.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разложить на столе игрушки или картинки (не более 10), дать ребенку немного времени их рассмотреть. Затем спросить: «Какой предмет я загадала?» Ребенок с помощью наводящих вопросов (Он лежит в правой половине стола? Снизу? Он желтого цвета? Он тяжелый? Он круглый?) определяет загаданный предмет (картинку). Для начала в роли задающего вопросы лучше выступить воспитателю. Так ребенок быстрее поймет сценарий игры.</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«Сундук с сокровищами».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воображение, навыки анализа.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коробка (сумка); любая съедобная (несъедобная) вещь, которая помещается в коробку (сумку).</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предложить ребенку с помощью десяти вопросов отгадать, что внутри.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«Кто кем был?».</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внимание, воображение.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ребенок должен назвать состояние, предшествовавшее тому, что называет ему воспитатель.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proofErr w:type="gramStart"/>
      <w:r>
        <w:rPr>
          <w:rStyle w:val="c3"/>
          <w:color w:val="000000"/>
        </w:rPr>
        <w:lastRenderedPageBreak/>
        <w:t>Например</w:t>
      </w:r>
      <w:proofErr w:type="gramEnd"/>
      <w:r>
        <w:rPr>
          <w:rStyle w:val="c3"/>
          <w:color w:val="000000"/>
        </w:rPr>
        <w:t>:</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Кем был старичок? (Мальчиком.)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Чем было дерево? (Ростком.)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Чем был Буратино? (Поленом.)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«Снаружи - внутри».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 </w:t>
      </w:r>
      <w:r>
        <w:rPr>
          <w:rStyle w:val="c3"/>
          <w:color w:val="000000"/>
        </w:rPr>
        <w:t>научиться соотносить понятия «большое» - «маленькое», «внутри» - «снаружи».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 xml:space="preserve">назвать ребенку пару предметов и попросить его сказать, что может находиться внутри, а что — снаружи. </w:t>
      </w:r>
      <w:proofErr w:type="gramStart"/>
      <w:r>
        <w:rPr>
          <w:rStyle w:val="c3"/>
          <w:color w:val="000000"/>
        </w:rPr>
        <w:t>Например</w:t>
      </w:r>
      <w:proofErr w:type="gramEnd"/>
      <w:r>
        <w:rPr>
          <w:rStyle w:val="c3"/>
          <w:color w:val="000000"/>
        </w:rPr>
        <w:t>: дом - подушка, котлета - кастрюля, сердце - кошка, рыба - река, сахар - чай и т. д. Затем поменяться ролями - пусть ребенок назовет пару слов.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«Я -ты».</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логическое мышление, быстроту реакции.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ребенок должен быстро понять, о чем говорит соперник, и ответить ему так же. Например, воспитатель говорит: «Я - радуга!» Ребенок должен ответить: «Я - солнце!» Воспитатель продолжает: «Я - небо». Ребенок отвечает: «Я - самолет». И т. д. (Игра подходит для индивидуальных занятий с ребенком и для проведения в небольшом детском коллективе.)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«Третий лишний».</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учить классифицировать предметы по признакам, заданным в условиях.</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xml:space="preserve">: воспитатель называет три слова, </w:t>
      </w:r>
      <w:proofErr w:type="gramStart"/>
      <w:r>
        <w:rPr>
          <w:rStyle w:val="c3"/>
          <w:color w:val="000000"/>
        </w:rPr>
        <w:t>например</w:t>
      </w:r>
      <w:proofErr w:type="gramEnd"/>
      <w:r>
        <w:rPr>
          <w:rStyle w:val="c3"/>
          <w:color w:val="000000"/>
        </w:rPr>
        <w:t xml:space="preserve">: «собака», «кошка», «рыба». Ребенок должен определить: все три слова относятся к обозначениям живой природы, </w:t>
      </w:r>
      <w:proofErr w:type="gramStart"/>
      <w:r>
        <w:rPr>
          <w:rStyle w:val="c3"/>
          <w:color w:val="000000"/>
        </w:rPr>
        <w:t>по «собака»</w:t>
      </w:r>
      <w:proofErr w:type="gramEnd"/>
      <w:r>
        <w:rPr>
          <w:rStyle w:val="c3"/>
          <w:color w:val="000000"/>
        </w:rPr>
        <w:t xml:space="preserve"> и «кошка» обозначают животных, а «рыба» - нет. Значит, слово рыба «лишнее». Примеры слов: береза, сосна, роза; мыло, шампунь, зубная щетка; молоко, кефир, чай.</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«Отгадай по описанию».</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заранее подготовить предложения-загадки, на которые дети должны дать ответ.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proofErr w:type="gramStart"/>
      <w:r>
        <w:rPr>
          <w:rStyle w:val="c3"/>
          <w:color w:val="000000"/>
        </w:rPr>
        <w:t>Например</w:t>
      </w:r>
      <w:proofErr w:type="gramEnd"/>
      <w:r>
        <w:rPr>
          <w:rStyle w:val="c3"/>
          <w:color w:val="000000"/>
        </w:rPr>
        <w:t>:</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Красивое насекомое с разноцветными крылышками, любит летать, питается нектаром. (Бабочка.)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Транспорт, длинный, состоит из нескольких частей, ездит по железным рельсам. (Поезд.)</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Дикое животное, живет в лесу, воет на луну. (Волк.)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Дикое животное, с шерстью рыжего цвета, в сказках всегда обманывает. (Лиса.)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Фрукт с желтой кожурой. (Лимон.)</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«Что сначала, что потом».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 </w:t>
      </w:r>
      <w:r>
        <w:rPr>
          <w:rStyle w:val="c3"/>
          <w:color w:val="000000"/>
        </w:rPr>
        <w:t>учить располагать картинки в порядке развития сюжета.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наборы картинок (например, из книги Н. Радлова «Рассказы в картинках»).</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xml:space="preserve">: воспитатель вынимает картинки и показывает их детям, затем говорит, что если расположить их по порядку, то получится интересная история, </w:t>
      </w:r>
      <w:proofErr w:type="gramStart"/>
      <w:r>
        <w:rPr>
          <w:rStyle w:val="c3"/>
          <w:color w:val="000000"/>
        </w:rPr>
        <w:t>а</w:t>
      </w:r>
      <w:proofErr w:type="gramEnd"/>
      <w:r>
        <w:rPr>
          <w:rStyle w:val="c3"/>
          <w:color w:val="000000"/>
        </w:rPr>
        <w:t xml:space="preserve"> чтобы правильно положить, нужно догадаться, что было сначала, что произошло потом и чем все кончилось. После выкладывания картинок воспитатель просит детей отогнуть приклеенные к ним сверху карточки. Если картинки расположены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пересказать полученный сюжет.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Игры на развитие речи у детей дошкольников 4-5 лет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«Какой он?».</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учить активно описывать признаки предметов.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xml:space="preserve">: предложить ребенку принести все квадратное, что он найдет в комнате. </w:t>
      </w:r>
      <w:proofErr w:type="gramStart"/>
      <w:r>
        <w:rPr>
          <w:rStyle w:val="c3"/>
          <w:color w:val="000000"/>
        </w:rPr>
        <w:t>Например</w:t>
      </w:r>
      <w:proofErr w:type="gramEnd"/>
      <w:r>
        <w:rPr>
          <w:rStyle w:val="c3"/>
          <w:color w:val="000000"/>
        </w:rPr>
        <w:t>: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предметов, а также их назначение.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lastRenderedPageBreak/>
        <w:t>Игра «Что ты слышишь?».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развивать слух, способность к распознаванию речевых и неречевых звуков.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музыкальные инструменты (дудочки, барабан, трещотки, бубен), фольга, бумага, книга.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Описание</w:t>
      </w:r>
      <w:r>
        <w:rPr>
          <w:rStyle w:val="c3"/>
          <w:color w:val="000000"/>
        </w:rPr>
        <w:t>: воспитатель сажает ребенка на стул спиной к себе: он не должен видеть, только слышать, а потом определить, на чем играли или чем производили гот или иной звук. Начать целесообразно с простого - с музыкальных инструментов, а затем переходить к другому: бумаге, фольге, перелистыванию страниц в книге. Можно усложнить задание, перемещаясь по комнате и издавая звук справа или слева от ребенка. Затем поменяться ролями. Отвечая, можно намеренно ошибиться и посмотреть, исправит ли ошибку ребенок. Попросить его повторить звук.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«Кто как разговаривает».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тренировать фонетическую память (воспринимать, произносить, различать звуки).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«Картинки-загадки».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 </w:t>
      </w:r>
      <w:r>
        <w:rPr>
          <w:rStyle w:val="c3"/>
          <w:color w:val="000000"/>
        </w:rPr>
        <w:t>учить выделять главное и второстепенное; закреплять навыки описания предметов.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карточки с изображениями различных предметов.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«Шаги».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способствовать расширению словарного запаса, развитию речи.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две команды выстраиваются друг напротив друга. Между ними должна быть проведена раздельная полоса.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Задается тема игры. Можно использовать темы, приведенные в предыдущей игре, а также называть слова, слоги, определенную букву или звук. Шаг можно сделать, назвав нужное слово. Побеждает та команда, которая первой дойдет до разделительной черты.</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«Предлоги».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 </w:t>
      </w:r>
      <w:r>
        <w:rPr>
          <w:rStyle w:val="c3"/>
          <w:color w:val="000000"/>
        </w:rPr>
        <w:t>закреплять навыки владения предлогами.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 </w:t>
      </w:r>
      <w:r>
        <w:rPr>
          <w:rStyle w:val="c3"/>
          <w:color w:val="000000"/>
        </w:rPr>
        <w:t>одноразовая картонная тарелка, кубик.</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расчертить тарелку на секторы. В каждом секторе написать предлоги «на», «в», «под», «над», «с», «за», «перед», «к» и др. Ребенок бросает кубик на тарелку. Сектор, в который попал кубик, становится игровым. С предлогом игрового сектора ребенок должен придумать предложение. Пусть сначала оно будет простым.</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«Похожие слова».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помочь изучить синонимы, разные значения одного и того же слова; учить выбирать наиболее точные слова для описания определенного предмета, избегать повторений.</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объяснить ребенку, что об одном и том же можно сказать разными словами: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Наш котенок веселый. (Забавный, смешной, потешный, комичный.)</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Погода на улице сегодня печальная. (Грустная, нерадостная.)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Заяц трусливый, а как еще можно назвать? (Боязливый, робкий, пугливый.)</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Заяц убегает от лисы. А как еще можно сказать? (Удирает, мчится, спасается бегством, летит во весь дух, уносит ноги.)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«В слова».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расширять словарный запас.</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 </w:t>
      </w:r>
      <w:r>
        <w:rPr>
          <w:rStyle w:val="c3"/>
          <w:color w:val="000000"/>
        </w:rPr>
        <w:t>предложить ребенку назвать как можно больше слов, обозначающих игрушки, овощи, деревья, цветы, диких домашних животных, птиц, инструменты, мебель, профессии.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«Смысл слова».</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Цель</w:t>
      </w:r>
      <w:r>
        <w:rPr>
          <w:rStyle w:val="c3"/>
          <w:color w:val="000000"/>
        </w:rPr>
        <w:t>: учить ясно выражать мысль, указывая основной вид использования предмета, описывая его признаки.</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lastRenderedPageBreak/>
        <w:t>Описание</w:t>
      </w:r>
      <w:r>
        <w:rPr>
          <w:rStyle w:val="c3"/>
          <w:color w:val="000000"/>
        </w:rPr>
        <w:t>: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Игры на обучение грамоте для детей 4-5 лет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с картинками в книжке или журнале.</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закрепить знание алфавита; учить словообразованию; развивать внимание, сосредоточенность.</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Игровой материал и наглядные пособия</w:t>
      </w:r>
      <w:r>
        <w:rPr>
          <w:rStyle w:val="c3"/>
          <w:color w:val="000000"/>
        </w:rPr>
        <w:t>: книга с картинками (детский журнал), карандаш.</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вместе с ребенком выбрать любую букву, проговорить ее несколько раз, вспомнить, какие слова на эту букву он знает. Затем предложить ребенку найти и обвести эту букву по всей книжной странице. После этого совместно с ребенком подсчитать количество найденных букв.</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rPr>
        <w:t>Игра «Кто здесь живет?».</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Цели:</w:t>
      </w:r>
      <w:r>
        <w:rPr>
          <w:rStyle w:val="c3"/>
          <w:color w:val="000000"/>
        </w:rPr>
        <w:t> учить детей составлять слова из предложенных букв; развивать навык чтения.</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1"/>
          <w:i/>
          <w:iCs/>
          <w:color w:val="000000"/>
        </w:rPr>
        <w:t>Описание:</w:t>
      </w:r>
      <w:r>
        <w:rPr>
          <w:rStyle w:val="c3"/>
          <w:color w:val="000000"/>
        </w:rPr>
        <w:t> вместе с ребенком нарисовать на плотном картоне домик или паровозик с вагончиками, ракету или корабль, самолет. В окошко вставить карточки с буквами. Ребенок должен угадать, какие слова живут в этом домике. Пример:</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xml:space="preserve">• A, Л, </w:t>
      </w:r>
      <w:proofErr w:type="gramStart"/>
      <w:r>
        <w:rPr>
          <w:rStyle w:val="c3"/>
          <w:color w:val="000000"/>
        </w:rPr>
        <w:t>И</w:t>
      </w:r>
      <w:proofErr w:type="gramEnd"/>
      <w:r>
        <w:rPr>
          <w:rStyle w:val="c3"/>
          <w:color w:val="000000"/>
        </w:rPr>
        <w:t>, С, Е, О - лиса, лес, осел.</w:t>
      </w:r>
    </w:p>
    <w:p w:rsidR="007A6C63" w:rsidRDefault="007A6C63" w:rsidP="007A6C63">
      <w:pPr>
        <w:pStyle w:val="c0"/>
        <w:shd w:val="clear" w:color="auto" w:fill="FFFFFF"/>
        <w:spacing w:before="0" w:beforeAutospacing="0" w:after="0" w:afterAutospacing="0"/>
        <w:jc w:val="both"/>
        <w:rPr>
          <w:rFonts w:ascii="Calibri" w:hAnsi="Calibri"/>
          <w:color w:val="000000"/>
          <w:sz w:val="22"/>
          <w:szCs w:val="22"/>
        </w:rPr>
      </w:pPr>
      <w:r>
        <w:rPr>
          <w:rStyle w:val="c3"/>
          <w:color w:val="000000"/>
        </w:rPr>
        <w:t xml:space="preserve">• К, </w:t>
      </w:r>
      <w:proofErr w:type="gramStart"/>
      <w:r>
        <w:rPr>
          <w:rStyle w:val="c3"/>
          <w:color w:val="000000"/>
        </w:rPr>
        <w:t>И</w:t>
      </w:r>
      <w:proofErr w:type="gramEnd"/>
      <w:r>
        <w:rPr>
          <w:rStyle w:val="c3"/>
          <w:color w:val="000000"/>
        </w:rPr>
        <w:t>, Н, О, Т, С, Л - кот, кит, слон, кино.</w:t>
      </w:r>
    </w:p>
    <w:p w:rsidR="007A6C63" w:rsidRDefault="007A6C63"/>
    <w:p w:rsidR="007A6C63" w:rsidRDefault="007A6C63" w:rsidP="007A6C63">
      <w:pPr>
        <w:spacing w:after="0"/>
        <w:rPr>
          <w:rFonts w:ascii="Times New Roman" w:hAnsi="Times New Roman" w:cs="Times New Roman"/>
          <w:sz w:val="28"/>
          <w:szCs w:val="28"/>
        </w:rPr>
      </w:pPr>
      <w:hyperlink r:id="rId4" w:history="1">
        <w:r w:rsidRPr="004B4E1E">
          <w:rPr>
            <w:rStyle w:val="a3"/>
            <w:rFonts w:ascii="Times New Roman" w:hAnsi="Times New Roman" w:cs="Times New Roman"/>
            <w:sz w:val="28"/>
            <w:szCs w:val="28"/>
          </w:rPr>
          <w:t>https://nsportal.ru/detskiy-sad/raznoe/2017/12/14/katoteka-razvivayushchih-igr-dlya-detey-4-5-let</w:t>
        </w:r>
      </w:hyperlink>
    </w:p>
    <w:p w:rsidR="007A6C63" w:rsidRDefault="007A6C63" w:rsidP="007A6C63">
      <w:pPr>
        <w:spacing w:after="0"/>
        <w:rPr>
          <w:rFonts w:ascii="Times New Roman" w:hAnsi="Times New Roman" w:cs="Times New Roman"/>
          <w:sz w:val="28"/>
          <w:szCs w:val="28"/>
        </w:rPr>
      </w:pPr>
    </w:p>
    <w:p w:rsidR="00722A38" w:rsidRPr="007A6C63" w:rsidRDefault="00722A38" w:rsidP="007A6C63">
      <w:bookmarkStart w:id="0" w:name="_GoBack"/>
      <w:bookmarkEnd w:id="0"/>
    </w:p>
    <w:sectPr w:rsidR="00722A38" w:rsidRPr="007A6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63"/>
    <w:rsid w:val="00722A38"/>
    <w:rsid w:val="007A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7B17D-1A27-4AA0-9501-7A024334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6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6C63"/>
  </w:style>
  <w:style w:type="character" w:customStyle="1" w:styleId="c2">
    <w:name w:val="c2"/>
    <w:basedOn w:val="a0"/>
    <w:rsid w:val="007A6C63"/>
  </w:style>
  <w:style w:type="character" w:customStyle="1" w:styleId="c1">
    <w:name w:val="c1"/>
    <w:basedOn w:val="a0"/>
    <w:rsid w:val="007A6C63"/>
  </w:style>
  <w:style w:type="character" w:customStyle="1" w:styleId="c3">
    <w:name w:val="c3"/>
    <w:basedOn w:val="a0"/>
    <w:rsid w:val="007A6C63"/>
  </w:style>
  <w:style w:type="character" w:styleId="a3">
    <w:name w:val="Hyperlink"/>
    <w:basedOn w:val="a0"/>
    <w:uiPriority w:val="99"/>
    <w:unhideWhenUsed/>
    <w:rsid w:val="007A6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detskiy-sad/raznoe/2017/12/14/katoteka-razvivayushchih-igr-dlya-detey-4-5-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вольт</dc:creator>
  <cp:keywords/>
  <dc:description/>
  <cp:lastModifiedBy>вольт</cp:lastModifiedBy>
  <cp:revision>1</cp:revision>
  <dcterms:created xsi:type="dcterms:W3CDTF">2020-11-10T20:58:00Z</dcterms:created>
  <dcterms:modified xsi:type="dcterms:W3CDTF">2020-11-10T21:01:00Z</dcterms:modified>
</cp:coreProperties>
</file>